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7F0B10FD" w14:textId="7F7ABDE7" w:rsidR="009E0AB3" w:rsidRDefault="000D2E28" w:rsidP="009E0AB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7755CD">
        <w:rPr>
          <w:b/>
          <w:bCs/>
          <w:i/>
          <w:iCs/>
          <w:sz w:val="40"/>
          <w:szCs w:val="40"/>
        </w:rPr>
        <w:t>2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  <w:r w:rsidR="009E0AB3">
        <w:rPr>
          <w:b/>
          <w:bCs/>
          <w:i/>
          <w:iCs/>
          <w:sz w:val="40"/>
          <w:szCs w:val="40"/>
        </w:rPr>
        <w:t xml:space="preserve"> – </w:t>
      </w:r>
      <w:r w:rsidR="004C172E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7755CD">
        <w:rPr>
          <w:b/>
          <w:bCs/>
          <w:i/>
          <w:iCs/>
          <w:sz w:val="40"/>
          <w:szCs w:val="40"/>
        </w:rPr>
        <w:t>2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4541"/>
        <w:gridCol w:w="3468"/>
      </w:tblGrid>
      <w:tr w:rsidR="009E4008" w14:paraId="7A672368" w14:textId="77777777" w:rsidTr="007710B2">
        <w:trPr>
          <w:trHeight w:val="744"/>
        </w:trPr>
        <w:tc>
          <w:tcPr>
            <w:tcW w:w="2391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C0E865A" w:rsidR="009E4008" w:rsidRPr="00AB7C98" w:rsidRDefault="000C5695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D2E28">
              <w:rPr>
                <w:b/>
                <w:bCs/>
                <w:sz w:val="28"/>
                <w:szCs w:val="28"/>
              </w:rPr>
              <w:t>6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0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67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40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4B79BB71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604B7FFB" w14:textId="35B217ED" w:rsidR="00335346" w:rsidRPr="00776DF8" w:rsidRDefault="00335346" w:rsidP="00336785">
                  <w:pPr>
                    <w:pStyle w:val="Default"/>
                  </w:pPr>
                  <w:r>
                    <w:t>Tvary slov a slova příbuzná, uč. str.61, PS str.9 + opakování i/y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67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40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131CB7B9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29C912E5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335346">
                    <w:t>4,5</w:t>
                  </w:r>
                </w:p>
                <w:p w14:paraId="1A21E96C" w14:textId="4BE49E17" w:rsidR="0022565F" w:rsidRDefault="0030628F" w:rsidP="00336785">
                  <w:pPr>
                    <w:pStyle w:val="Default"/>
                  </w:pPr>
                  <w:r>
                    <w:t xml:space="preserve">Čítanka – </w:t>
                  </w:r>
                  <w:r w:rsidR="00335346">
                    <w:t>Tom a zimní sporty</w:t>
                  </w:r>
                </w:p>
                <w:p w14:paraId="624884D5" w14:textId="584CFFC4" w:rsidR="00E70341" w:rsidRPr="00E70341" w:rsidRDefault="00335346" w:rsidP="00336785">
                  <w:pPr>
                    <w:pStyle w:val="Default"/>
                  </w:pPr>
                  <w:r>
                    <w:t>Komiks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67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40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7BC35FFB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5C1FA467" w14:textId="178A9B06" w:rsidR="00336785" w:rsidRDefault="00450187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Násobení a dělení čísly 2,1,10, rozlišování sudých a lichých čísel</w:t>
                  </w:r>
                </w:p>
                <w:p w14:paraId="4E634266" w14:textId="42125C21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450187">
                    <w:rPr>
                      <w:sz w:val="28"/>
                      <w:szCs w:val="28"/>
                    </w:rPr>
                    <w:t>jednotažky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67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7710B2">
        <w:trPr>
          <w:trHeight w:val="1255"/>
        </w:trPr>
        <w:tc>
          <w:tcPr>
            <w:tcW w:w="2391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4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0B43C240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B4904A4" w14:textId="17EF392D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E2E90">
                    <w:rPr>
                      <w:sz w:val="28"/>
                      <w:szCs w:val="28"/>
                    </w:rPr>
                    <w:t>Lid</w:t>
                  </w:r>
                  <w:r w:rsidR="00163F77">
                    <w:rPr>
                      <w:sz w:val="28"/>
                      <w:szCs w:val="28"/>
                    </w:rPr>
                    <w:t>é a společnost</w:t>
                  </w:r>
                  <w:r w:rsidR="00366C46">
                    <w:rPr>
                      <w:sz w:val="28"/>
                      <w:szCs w:val="28"/>
                    </w:rPr>
                    <w:t xml:space="preserve"> – povolání dospělých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67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40" w:type="dxa"/>
          </w:tcPr>
          <w:p w14:paraId="16BB440F" w14:textId="28D6D944" w:rsidR="009E4008" w:rsidRPr="00613D6A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613D6A">
              <w:rPr>
                <w:bCs/>
                <w:sz w:val="24"/>
                <w:szCs w:val="24"/>
              </w:rPr>
              <w:t>li</w:t>
            </w:r>
            <w:r w:rsidR="007755CD">
              <w:rPr>
                <w:bCs/>
                <w:sz w:val="24"/>
                <w:szCs w:val="24"/>
              </w:rPr>
              <w:t>dové písně</w:t>
            </w:r>
          </w:p>
          <w:p w14:paraId="33E18C6D" w14:textId="658D605F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335346">
              <w:rPr>
                <w:sz w:val="24"/>
                <w:szCs w:val="24"/>
              </w:rPr>
              <w:t>stavby</w:t>
            </w:r>
          </w:p>
          <w:p w14:paraId="6BA4C5BA" w14:textId="35D396D2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pečení</w:t>
            </w:r>
            <w:bookmarkStart w:id="0" w:name="_GoBack"/>
            <w:bookmarkEnd w:id="0"/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67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7710B2">
        <w:trPr>
          <w:trHeight w:val="1123"/>
        </w:trPr>
        <w:tc>
          <w:tcPr>
            <w:tcW w:w="2391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07" w:type="dxa"/>
            <w:gridSpan w:val="2"/>
          </w:tcPr>
          <w:p w14:paraId="72670381" w14:textId="1D7BF11E" w:rsidR="00986EBB" w:rsidRDefault="00986EBB" w:rsidP="0053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366C46">
              <w:rPr>
                <w:sz w:val="20"/>
                <w:szCs w:val="20"/>
              </w:rPr>
              <w:t>obložené bagety se zeleninou</w:t>
            </w:r>
            <w:r>
              <w:rPr>
                <w:sz w:val="20"/>
                <w:szCs w:val="20"/>
              </w:rPr>
              <w:t>.</w:t>
            </w:r>
          </w:p>
          <w:p w14:paraId="5C94616A" w14:textId="0F44D111" w:rsidR="00366C46" w:rsidRDefault="00366C46" w:rsidP="0053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jarmark.</w:t>
            </w:r>
          </w:p>
          <w:p w14:paraId="5E1543E1" w14:textId="1DF36525" w:rsidR="00366C46" w:rsidRDefault="00366C46" w:rsidP="0053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Povolání – vyprávění, hry, pantomima.</w:t>
            </w:r>
          </w:p>
          <w:p w14:paraId="4BF5FB55" w14:textId="6DE5EE86" w:rsidR="00536C32" w:rsidRPr="007D1BAF" w:rsidRDefault="00F735A1" w:rsidP="00536C32">
            <w:pPr>
              <w:rPr>
                <w:sz w:val="20"/>
                <w:szCs w:val="20"/>
              </w:rPr>
            </w:pPr>
            <w:r w:rsidRPr="007D1BAF">
              <w:rPr>
                <w:sz w:val="20"/>
                <w:szCs w:val="20"/>
              </w:rPr>
              <w:t>Procházky po okolí, pohádky, hry.</w:t>
            </w:r>
            <w:r w:rsidR="00DC2A16" w:rsidRPr="007D1BAF">
              <w:rPr>
                <w:sz w:val="20"/>
                <w:szCs w:val="20"/>
              </w:rPr>
              <w:t xml:space="preserve"> </w:t>
            </w:r>
          </w:p>
          <w:p w14:paraId="3E46A034" w14:textId="6AD69A25" w:rsidR="00DC2A16" w:rsidRPr="007D1BAF" w:rsidRDefault="00DC2A16" w:rsidP="00536C32">
            <w:pPr>
              <w:rPr>
                <w:sz w:val="20"/>
                <w:szCs w:val="20"/>
              </w:rPr>
            </w:pPr>
          </w:p>
          <w:p w14:paraId="2240765B" w14:textId="2E479E82" w:rsidR="00336785" w:rsidRDefault="00336785" w:rsidP="001552CB"/>
        </w:tc>
      </w:tr>
      <w:tr w:rsidR="009E4008" w14:paraId="5BC603A5" w14:textId="77777777" w:rsidTr="007710B2">
        <w:trPr>
          <w:trHeight w:val="2349"/>
        </w:trPr>
        <w:tc>
          <w:tcPr>
            <w:tcW w:w="10399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D77DD6A" w14:textId="48476F31" w:rsidR="00127DA3" w:rsidRDefault="00127DA3" w:rsidP="00127DA3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</w:p>
          <w:p w14:paraId="6E5C3E57" w14:textId="77777777" w:rsidR="005B421A" w:rsidRDefault="00127DA3" w:rsidP="00127DA3">
            <w:pPr>
              <w:pStyle w:val="Default"/>
              <w:tabs>
                <w:tab w:val="left" w:pos="7488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Úterý - Angličtina pro nejmenší</w:t>
            </w:r>
            <w:r>
              <w:rPr>
                <w:bCs/>
                <w:sz w:val="20"/>
                <w:szCs w:val="20"/>
              </w:rPr>
              <w:t xml:space="preserve"> – 7:15</w:t>
            </w:r>
            <w:r w:rsidR="0064414C">
              <w:rPr>
                <w:bCs/>
                <w:sz w:val="20"/>
                <w:szCs w:val="20"/>
              </w:rPr>
              <w:t xml:space="preserve"> 12. 11.  není</w:t>
            </w:r>
          </w:p>
          <w:p w14:paraId="78C57E05" w14:textId="77777777" w:rsidR="007472E0" w:rsidRPr="003D3DAF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57677F87" w14:textId="77777777" w:rsidR="00AA5EC2" w:rsidRDefault="00AA5EC2" w:rsidP="00AA5E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28. 2. – projektový den – KARNEVAL ANIMO ŽAMBERK – odjezd 7:33 vlakem, </w:t>
            </w:r>
          </w:p>
          <w:p w14:paraId="0D0389B1" w14:textId="38943868" w:rsidR="0078490D" w:rsidRPr="004F4ABF" w:rsidRDefault="00AA5EC2" w:rsidP="00AA5E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 sebou: masku, přezůvky, svačinu, pití</w:t>
            </w: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C5695"/>
    <w:rsid w:val="000D2E28"/>
    <w:rsid w:val="000D6CF4"/>
    <w:rsid w:val="000F455E"/>
    <w:rsid w:val="000F4895"/>
    <w:rsid w:val="00121458"/>
    <w:rsid w:val="00127DA3"/>
    <w:rsid w:val="001552CB"/>
    <w:rsid w:val="00163F77"/>
    <w:rsid w:val="001C7655"/>
    <w:rsid w:val="001D033F"/>
    <w:rsid w:val="00215601"/>
    <w:rsid w:val="002162BF"/>
    <w:rsid w:val="0022565F"/>
    <w:rsid w:val="00230B71"/>
    <w:rsid w:val="002577BE"/>
    <w:rsid w:val="00262B07"/>
    <w:rsid w:val="00295BD9"/>
    <w:rsid w:val="002965DB"/>
    <w:rsid w:val="002A42F5"/>
    <w:rsid w:val="002A5894"/>
    <w:rsid w:val="002E05F5"/>
    <w:rsid w:val="0030628F"/>
    <w:rsid w:val="00316008"/>
    <w:rsid w:val="00323EFC"/>
    <w:rsid w:val="003351D9"/>
    <w:rsid w:val="00335346"/>
    <w:rsid w:val="00336785"/>
    <w:rsid w:val="00340128"/>
    <w:rsid w:val="00366C46"/>
    <w:rsid w:val="00375EFE"/>
    <w:rsid w:val="00396251"/>
    <w:rsid w:val="003A0E27"/>
    <w:rsid w:val="003A6150"/>
    <w:rsid w:val="003A6559"/>
    <w:rsid w:val="003F306A"/>
    <w:rsid w:val="00413042"/>
    <w:rsid w:val="004378A6"/>
    <w:rsid w:val="004479DE"/>
    <w:rsid w:val="00450187"/>
    <w:rsid w:val="004839E3"/>
    <w:rsid w:val="004C172E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E649C"/>
    <w:rsid w:val="00613D6A"/>
    <w:rsid w:val="00625A83"/>
    <w:rsid w:val="00626976"/>
    <w:rsid w:val="0064414C"/>
    <w:rsid w:val="00653210"/>
    <w:rsid w:val="0069171D"/>
    <w:rsid w:val="006A4F71"/>
    <w:rsid w:val="006B4153"/>
    <w:rsid w:val="006E4603"/>
    <w:rsid w:val="006F0592"/>
    <w:rsid w:val="007472E0"/>
    <w:rsid w:val="00765BE1"/>
    <w:rsid w:val="007710B2"/>
    <w:rsid w:val="007755CD"/>
    <w:rsid w:val="00776DF8"/>
    <w:rsid w:val="0078490D"/>
    <w:rsid w:val="00797F72"/>
    <w:rsid w:val="007D1AFD"/>
    <w:rsid w:val="007D1BAF"/>
    <w:rsid w:val="007E5C6C"/>
    <w:rsid w:val="00820818"/>
    <w:rsid w:val="00840FF1"/>
    <w:rsid w:val="008A2BAB"/>
    <w:rsid w:val="008C1E68"/>
    <w:rsid w:val="00921D0C"/>
    <w:rsid w:val="00981B0E"/>
    <w:rsid w:val="00986EBB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F7576"/>
    <w:rsid w:val="00C02A2E"/>
    <w:rsid w:val="00C20CCE"/>
    <w:rsid w:val="00C3396D"/>
    <w:rsid w:val="00C65299"/>
    <w:rsid w:val="00C6769F"/>
    <w:rsid w:val="00CB4B42"/>
    <w:rsid w:val="00CE2E90"/>
    <w:rsid w:val="00CF2967"/>
    <w:rsid w:val="00D03CEB"/>
    <w:rsid w:val="00D65718"/>
    <w:rsid w:val="00D87595"/>
    <w:rsid w:val="00D93567"/>
    <w:rsid w:val="00DC2A16"/>
    <w:rsid w:val="00DE498F"/>
    <w:rsid w:val="00E10F91"/>
    <w:rsid w:val="00E115A6"/>
    <w:rsid w:val="00E16C5A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206C"/>
    <w:rsid w:val="00FB76F4"/>
    <w:rsid w:val="00FC4801"/>
    <w:rsid w:val="00FC4952"/>
    <w:rsid w:val="00FD158E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2021-09-06T12:31:00Z</cp:lastPrinted>
  <dcterms:created xsi:type="dcterms:W3CDTF">2025-02-20T10:23:00Z</dcterms:created>
  <dcterms:modified xsi:type="dcterms:W3CDTF">2025-02-21T07:27:00Z</dcterms:modified>
</cp:coreProperties>
</file>